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58" w:rsidRDefault="008116D7">
      <w:pPr>
        <w:pStyle w:val="a3"/>
        <w:spacing w:before="67"/>
        <w:ind w:left="2920" w:right="2807" w:firstLine="237"/>
      </w:pPr>
      <w:r>
        <w:rPr>
          <w:w w:val="105"/>
        </w:rPr>
        <w:t xml:space="preserve">РЕСПУБЛИКАНСКИЙ СПИСОК </w:t>
      </w:r>
      <w:r>
        <w:rPr>
          <w:w w:val="105"/>
        </w:rPr>
        <w:t>ЭКСТРЕМИСТСКИХ МАТЕРИАЛОВ</w:t>
      </w:r>
    </w:p>
    <w:p w:rsidR="00397B58" w:rsidRDefault="00397B58">
      <w:pPr>
        <w:rPr>
          <w:b/>
          <w:i/>
          <w:sz w:val="20"/>
        </w:rPr>
      </w:pPr>
    </w:p>
    <w:p w:rsidR="00397B58" w:rsidRDefault="00397B58">
      <w:pPr>
        <w:spacing w:before="3" w:after="1"/>
        <w:rPr>
          <w:b/>
          <w:i/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5531"/>
        <w:gridCol w:w="3402"/>
      </w:tblGrid>
      <w:tr w:rsidR="00397B58">
        <w:trPr>
          <w:trHeight w:val="1105"/>
        </w:trPr>
        <w:tc>
          <w:tcPr>
            <w:tcW w:w="816" w:type="dxa"/>
          </w:tcPr>
          <w:p w:rsidR="00397B58" w:rsidRDefault="008116D7">
            <w:pPr>
              <w:pStyle w:val="TableParagraph"/>
              <w:ind w:left="235" w:right="217" w:firstLine="52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 xml:space="preserve">№ </w:t>
            </w:r>
            <w:r>
              <w:rPr>
                <w:b/>
                <w:i/>
                <w:sz w:val="24"/>
              </w:rPr>
              <w:t>п/п</w:t>
            </w:r>
          </w:p>
        </w:tc>
        <w:tc>
          <w:tcPr>
            <w:tcW w:w="5531" w:type="dxa"/>
          </w:tcPr>
          <w:p w:rsidR="00397B58" w:rsidRDefault="008116D7">
            <w:pPr>
              <w:pStyle w:val="TableParagraph"/>
              <w:ind w:left="966" w:right="962" w:hanging="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Наименование, реквизиты, и иные индивидуальные признаки экстремистского материала</w:t>
            </w:r>
          </w:p>
        </w:tc>
        <w:tc>
          <w:tcPr>
            <w:tcW w:w="3402" w:type="dxa"/>
          </w:tcPr>
          <w:p w:rsidR="00397B58" w:rsidRDefault="008116D7">
            <w:pPr>
              <w:pStyle w:val="TableParagraph"/>
              <w:spacing w:before="2" w:line="276" w:lineRule="exact"/>
              <w:ind w:left="203" w:right="193" w:firstLine="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Реквизиты решения суда о признании информационного </w:t>
            </w:r>
            <w:r>
              <w:rPr>
                <w:b/>
                <w:i/>
                <w:w w:val="95"/>
                <w:sz w:val="24"/>
              </w:rPr>
              <w:t>материала экстремистским</w:t>
            </w:r>
          </w:p>
        </w:tc>
      </w:tr>
      <w:tr w:rsidR="00397B58">
        <w:trPr>
          <w:trHeight w:val="275"/>
        </w:trPr>
        <w:tc>
          <w:tcPr>
            <w:tcW w:w="816" w:type="dxa"/>
          </w:tcPr>
          <w:p w:rsidR="00397B58" w:rsidRDefault="008116D7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31" w:type="dxa"/>
          </w:tcPr>
          <w:p w:rsidR="00397B58" w:rsidRDefault="008116D7">
            <w:pPr>
              <w:pStyle w:val="TableParagraph"/>
              <w:spacing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402" w:type="dxa"/>
          </w:tcPr>
          <w:p w:rsidR="00397B58" w:rsidRDefault="008116D7">
            <w:pPr>
              <w:pStyle w:val="TableParagraph"/>
              <w:spacing w:line="256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397B58">
        <w:trPr>
          <w:trHeight w:val="1103"/>
        </w:trPr>
        <w:tc>
          <w:tcPr>
            <w:tcW w:w="816" w:type="dxa"/>
          </w:tcPr>
          <w:p w:rsidR="00397B58" w:rsidRDefault="00951F02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  <w:bookmarkStart w:id="0" w:name="_GoBack"/>
            <w:bookmarkEnd w:id="0"/>
          </w:p>
        </w:tc>
        <w:tc>
          <w:tcPr>
            <w:tcW w:w="5531" w:type="dxa"/>
          </w:tcPr>
          <w:p w:rsidR="00397B58" w:rsidRDefault="008116D7">
            <w:pPr>
              <w:pStyle w:val="TableParagraph"/>
              <w:ind w:left="306" w:right="282" w:firstLine="831"/>
              <w:jc w:val="left"/>
              <w:rPr>
                <w:sz w:val="24"/>
              </w:rPr>
            </w:pPr>
            <w:r>
              <w:rPr>
                <w:sz w:val="24"/>
              </w:rPr>
              <w:t>Книга Кечко А. «Политикум»?- Паноптиком!/Александр Кечко.- Донецк, 2017.-</w:t>
            </w:r>
          </w:p>
          <w:p w:rsidR="00397B58" w:rsidRDefault="008116D7">
            <w:pPr>
              <w:pStyle w:val="TableParagraph"/>
              <w:ind w:left="2501"/>
              <w:jc w:val="left"/>
              <w:rPr>
                <w:sz w:val="24"/>
              </w:rPr>
            </w:pPr>
            <w:r>
              <w:rPr>
                <w:sz w:val="24"/>
              </w:rPr>
              <w:t>324с.</w:t>
            </w:r>
          </w:p>
        </w:tc>
        <w:tc>
          <w:tcPr>
            <w:tcW w:w="3402" w:type="dxa"/>
          </w:tcPr>
          <w:p w:rsidR="00397B58" w:rsidRDefault="008116D7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Решение Верховного Суда Донецкой Народной Республики</w:t>
            </w:r>
          </w:p>
          <w:p w:rsidR="00397B58" w:rsidRDefault="008116D7">
            <w:pPr>
              <w:pStyle w:val="TableParagraph"/>
              <w:spacing w:line="264" w:lineRule="exact"/>
              <w:ind w:right="178"/>
              <w:rPr>
                <w:sz w:val="24"/>
              </w:rPr>
            </w:pPr>
            <w:r>
              <w:rPr>
                <w:sz w:val="24"/>
              </w:rPr>
              <w:t>от 13 июня 2018 года</w:t>
            </w:r>
          </w:p>
        </w:tc>
      </w:tr>
    </w:tbl>
    <w:p w:rsidR="00397B58" w:rsidRDefault="00397B58">
      <w:pPr>
        <w:spacing w:line="264" w:lineRule="exact"/>
        <w:rPr>
          <w:sz w:val="24"/>
        </w:rPr>
        <w:sectPr w:rsidR="00397B58">
          <w:headerReference w:type="default" r:id="rId7"/>
          <w:pgSz w:w="11910" w:h="16840"/>
          <w:pgMar w:top="1120" w:right="440" w:bottom="280" w:left="1480" w:header="710" w:footer="0" w:gutter="0"/>
          <w:cols w:space="720"/>
        </w:sectPr>
      </w:pPr>
    </w:p>
    <w:p w:rsidR="008116D7" w:rsidRDefault="008116D7"/>
    <w:sectPr w:rsidR="008116D7">
      <w:pgSz w:w="11910" w:h="16840"/>
      <w:pgMar w:top="1120" w:right="440" w:bottom="280" w:left="148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6D7" w:rsidRDefault="008116D7">
      <w:r>
        <w:separator/>
      </w:r>
    </w:p>
  </w:endnote>
  <w:endnote w:type="continuationSeparator" w:id="0">
    <w:p w:rsidR="008116D7" w:rsidRDefault="00811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6D7" w:rsidRDefault="008116D7">
      <w:r>
        <w:separator/>
      </w:r>
    </w:p>
  </w:footnote>
  <w:footnote w:type="continuationSeparator" w:id="0">
    <w:p w:rsidR="008116D7" w:rsidRDefault="00811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B58" w:rsidRDefault="008116D7">
    <w:pPr>
      <w:pStyle w:val="a3"/>
      <w:spacing w:line="14" w:lineRule="auto"/>
      <w:rPr>
        <w:b w:val="0"/>
        <w:i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8.1pt;margin-top:34.5pt;width:16pt;height:15.3pt;z-index:-251658752;mso-position-horizontal-relative:page;mso-position-vertical-relative:page" filled="f" stroked="f">
          <v:textbox inset="0,0,0,0">
            <w:txbxContent>
              <w:p w:rsidR="00397B58" w:rsidRDefault="008116D7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51F02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397B58"/>
    <w:rsid w:val="00397B58"/>
    <w:rsid w:val="008116D7"/>
    <w:rsid w:val="0095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8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326</Characters>
  <Application>Microsoft Office Word</Application>
  <DocSecurity>0</DocSecurity>
  <Lines>2</Lines>
  <Paragraphs>1</Paragraphs>
  <ScaleCrop>false</ScaleCrop>
  <Company>Microsoft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155</cp:lastModifiedBy>
  <cp:revision>2</cp:revision>
  <dcterms:created xsi:type="dcterms:W3CDTF">2021-02-04T09:10:00Z</dcterms:created>
  <dcterms:modified xsi:type="dcterms:W3CDTF">2021-02-04T10:28:00Z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2021-02-04T00:00:00Z</vt:filetime>
  </property>
</Properties>
</file>